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B0" w:rsidRPr="007E06EF" w:rsidRDefault="00B220B0" w:rsidP="00B220B0">
      <w:pPr>
        <w:ind w:firstLine="0"/>
        <w:rPr>
          <w:b/>
        </w:rPr>
      </w:pPr>
      <w:r>
        <w:rPr>
          <w:b/>
        </w:rPr>
        <w:t>06.10.21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2</w:t>
      </w:r>
      <w:r w:rsidRPr="007E06EF">
        <w:rPr>
          <w:b/>
        </w:rPr>
        <w:t xml:space="preserve">ТО </w:t>
      </w:r>
    </w:p>
    <w:p w:rsidR="00B220B0" w:rsidRDefault="00B220B0" w:rsidP="00B220B0">
      <w:pPr>
        <w:ind w:firstLine="709"/>
      </w:pPr>
    </w:p>
    <w:p w:rsidR="00B220B0" w:rsidRDefault="00B220B0" w:rsidP="00B220B0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 xml:space="preserve">Преподаватель </w:t>
      </w:r>
      <w:r>
        <w:rPr>
          <w:spacing w:val="0"/>
          <w:lang w:eastAsia="ru-RU" w:bidi="ru-RU"/>
        </w:rPr>
        <w:t>Павлова Светлана Ивановна</w:t>
      </w:r>
      <w:r>
        <w:rPr>
          <w:spacing w:val="0"/>
          <w:lang w:eastAsia="ru-RU" w:bidi="ru-RU"/>
        </w:rPr>
        <w:br/>
        <w:t>МДК 01.01 Технология перевозочного процесса на автомобильном транспорте</w:t>
      </w:r>
      <w:r>
        <w:rPr>
          <w:spacing w:val="0"/>
          <w:lang w:eastAsia="ru-RU" w:bidi="ru-RU"/>
        </w:rPr>
        <w:br/>
        <w:t>Тема 1.2</w:t>
      </w:r>
      <w:r>
        <w:rPr>
          <w:spacing w:val="0"/>
          <w:lang w:eastAsia="ru-RU" w:bidi="ru-RU"/>
        </w:rPr>
        <w:t xml:space="preserve">  </w:t>
      </w:r>
      <w:r>
        <w:rPr>
          <w:spacing w:val="0"/>
          <w:lang w:eastAsia="ru-RU" w:bidi="ru-RU"/>
        </w:rPr>
        <w:t>Основные понятия о грузовых автомобильных перевозках</w:t>
      </w:r>
    </w:p>
    <w:p w:rsidR="00B220B0" w:rsidRDefault="00B220B0" w:rsidP="00B220B0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B220B0" w:rsidRDefault="00B220B0" w:rsidP="00B220B0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№8</w:t>
      </w:r>
    </w:p>
    <w:p w:rsidR="00B220B0" w:rsidRDefault="00B220B0" w:rsidP="00B220B0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B220B0" w:rsidRDefault="00B220B0" w:rsidP="00B220B0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</w:t>
      </w:r>
      <w:r>
        <w:rPr>
          <w:spacing w:val="0"/>
          <w:lang w:eastAsia="ru-RU" w:bidi="ru-RU"/>
        </w:rPr>
        <w:t xml:space="preserve">чение государственного регулирования в области автомобильного транспорта, основных задач </w:t>
      </w:r>
      <w:r>
        <w:rPr>
          <w:spacing w:val="0"/>
          <w:lang w:eastAsia="ru-RU" w:bidi="ru-RU"/>
        </w:rPr>
        <w:t>государственного регулирования</w:t>
      </w:r>
      <w:r>
        <w:rPr>
          <w:spacing w:val="0"/>
          <w:lang w:eastAsia="ru-RU" w:bidi="ru-RU"/>
        </w:rPr>
        <w:t xml:space="preserve"> деятельности на автомобильном транспорте</w:t>
      </w:r>
      <w:r>
        <w:rPr>
          <w:spacing w:val="0"/>
          <w:lang w:eastAsia="ru-RU" w:bidi="ru-RU"/>
        </w:rPr>
        <w:t>;</w:t>
      </w:r>
    </w:p>
    <w:p w:rsidR="00B220B0" w:rsidRDefault="00B220B0" w:rsidP="00B220B0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B220B0" w:rsidRDefault="00B220B0" w:rsidP="00B220B0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</w:t>
      </w:r>
      <w:r>
        <w:rPr>
          <w:spacing w:val="0"/>
          <w:lang w:eastAsia="ru-RU" w:bidi="ru-RU"/>
        </w:rPr>
        <w:t>, в частности руководствоваться руководящими документами транспортной деятельности</w:t>
      </w:r>
      <w:r>
        <w:rPr>
          <w:spacing w:val="0"/>
          <w:lang w:eastAsia="ru-RU" w:bidi="ru-RU"/>
        </w:rPr>
        <w:t>.</w:t>
      </w:r>
    </w:p>
    <w:p w:rsidR="00B220B0" w:rsidRDefault="00B220B0" w:rsidP="00B220B0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 перечень нормативных документов,</w:t>
      </w:r>
      <w:r w:rsidR="004E4590">
        <w:rPr>
          <w:spacing w:val="0"/>
          <w:lang w:eastAsia="ru-RU" w:bidi="ru-RU"/>
        </w:rPr>
        <w:t xml:space="preserve"> регламентирующих транспортную деятельность  и основные задачи </w:t>
      </w:r>
      <w:r w:rsidR="004E4590">
        <w:rPr>
          <w:spacing w:val="0"/>
          <w:lang w:eastAsia="ru-RU" w:bidi="ru-RU"/>
        </w:rPr>
        <w:t>государственного регулирования деятельности на автомобильном транспорте</w:t>
      </w:r>
      <w:r>
        <w:rPr>
          <w:spacing w:val="0"/>
          <w:lang w:eastAsia="ru-RU" w:bidi="ru-RU"/>
        </w:rPr>
        <w:t>.</w:t>
      </w:r>
    </w:p>
    <w:p w:rsidR="00B220B0" w:rsidRDefault="00B220B0" w:rsidP="00B220B0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</w:t>
      </w:r>
      <w:r w:rsidR="004E4590">
        <w:rPr>
          <w:spacing w:val="0"/>
          <w:lang w:eastAsia="ru-RU" w:bidi="ru-RU"/>
        </w:rPr>
        <w:t>ия МДК 01.01</w:t>
      </w:r>
      <w:r w:rsidR="004E4590" w:rsidRPr="004E4590">
        <w:rPr>
          <w:spacing w:val="0"/>
          <w:lang w:eastAsia="ru-RU" w:bidi="ru-RU"/>
        </w:rPr>
        <w:t xml:space="preserve"> </w:t>
      </w:r>
      <w:r w:rsidR="004E4590">
        <w:rPr>
          <w:spacing w:val="0"/>
          <w:lang w:eastAsia="ru-RU" w:bidi="ru-RU"/>
        </w:rPr>
        <w:t>Технология перевозочного процесса на автомобильном транспорте</w:t>
      </w:r>
      <w:r>
        <w:rPr>
          <w:spacing w:val="0"/>
          <w:lang w:eastAsia="ru-RU" w:bidi="ru-RU"/>
        </w:rPr>
        <w:t xml:space="preserve"> и найдут практическое применение при трудоустройстве по специальности, в частности при орг</w:t>
      </w:r>
      <w:r w:rsidR="004E4590">
        <w:rPr>
          <w:spacing w:val="0"/>
          <w:lang w:eastAsia="ru-RU" w:bidi="ru-RU"/>
        </w:rPr>
        <w:t>анизации перевозок грузов</w:t>
      </w:r>
      <w:r>
        <w:rPr>
          <w:spacing w:val="0"/>
          <w:lang w:eastAsia="ru-RU" w:bidi="ru-RU"/>
        </w:rPr>
        <w:t>.</w:t>
      </w:r>
    </w:p>
    <w:p w:rsidR="00B220B0" w:rsidRDefault="00B220B0" w:rsidP="00B220B0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B220B0" w:rsidRDefault="00B220B0" w:rsidP="00B220B0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B220B0" w:rsidRDefault="00B220B0" w:rsidP="00B220B0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4E4590">
        <w:rPr>
          <w:rStyle w:val="2"/>
          <w:rFonts w:eastAsiaTheme="minorHAnsi"/>
        </w:rPr>
        <w:t>до 12</w:t>
      </w:r>
      <w:r>
        <w:rPr>
          <w:rStyle w:val="2"/>
          <w:rFonts w:eastAsiaTheme="minorHAnsi"/>
        </w:rPr>
        <w:t>.00</w:t>
      </w:r>
      <w:r w:rsidR="004E4590">
        <w:rPr>
          <w:rStyle w:val="2"/>
          <w:rFonts w:eastAsiaTheme="minorHAnsi"/>
        </w:rPr>
        <w:t xml:space="preserve">  07</w:t>
      </w:r>
      <w:r>
        <w:rPr>
          <w:rStyle w:val="2"/>
          <w:rFonts w:eastAsiaTheme="minorHAnsi"/>
        </w:rPr>
        <w:t>.</w:t>
      </w:r>
      <w:r w:rsidR="004E4590">
        <w:rPr>
          <w:rStyle w:val="2"/>
          <w:rFonts w:eastAsiaTheme="minorHAnsi"/>
        </w:rPr>
        <w:t>10</w:t>
      </w:r>
      <w:r>
        <w:rPr>
          <w:rStyle w:val="2"/>
          <w:rFonts w:eastAsiaTheme="minorHAnsi"/>
        </w:rPr>
        <w:t>.2021.</w:t>
      </w:r>
    </w:p>
    <w:p w:rsidR="00B220B0" w:rsidRDefault="00B220B0" w:rsidP="00B220B0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B220B0" w:rsidRDefault="00B220B0" w:rsidP="00B220B0">
      <w:pPr>
        <w:spacing w:line="276" w:lineRule="auto"/>
        <w:ind w:firstLine="760"/>
      </w:pPr>
      <w:r>
        <w:rPr>
          <w:spacing w:val="0"/>
          <w:lang w:eastAsia="ru-RU" w:bidi="ru-RU"/>
        </w:rPr>
        <w:t>1.</w:t>
      </w:r>
      <w:r w:rsidR="004E4590">
        <w:rPr>
          <w:spacing w:val="0"/>
          <w:lang w:eastAsia="ru-RU" w:bidi="ru-RU"/>
        </w:rPr>
        <w:t xml:space="preserve"> </w:t>
      </w:r>
      <w:r w:rsidR="004E4590">
        <w:rPr>
          <w:spacing w:val="0"/>
          <w:lang w:eastAsia="ru-RU" w:bidi="ru-RU"/>
        </w:rPr>
        <w:t>Государственное регулирование в области автомобильного транспорта</w:t>
      </w:r>
    </w:p>
    <w:p w:rsidR="004E4590" w:rsidRPr="004E4590" w:rsidRDefault="00B220B0" w:rsidP="004E4590">
      <w:pPr>
        <w:spacing w:after="308"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2.</w:t>
      </w:r>
      <w:r w:rsidRPr="005225C1">
        <w:rPr>
          <w:spacing w:val="0"/>
          <w:lang w:eastAsia="ru-RU" w:bidi="ru-RU"/>
        </w:rPr>
        <w:t xml:space="preserve"> </w:t>
      </w:r>
      <w:r w:rsidR="004E4590">
        <w:rPr>
          <w:spacing w:val="0"/>
          <w:lang w:eastAsia="ru-RU" w:bidi="ru-RU"/>
        </w:rPr>
        <w:t xml:space="preserve"> </w:t>
      </w:r>
      <w:r w:rsidR="004E4590">
        <w:rPr>
          <w:spacing w:val="0"/>
          <w:lang w:eastAsia="ru-RU" w:bidi="ru-RU"/>
        </w:rPr>
        <w:t>Основные задачи государственного регулирования деятельности на</w:t>
      </w:r>
      <w:r w:rsidR="004E4590" w:rsidRPr="004E4590">
        <w:rPr>
          <w:b/>
          <w:bCs/>
          <w:spacing w:val="0"/>
          <w:sz w:val="26"/>
          <w:szCs w:val="26"/>
          <w:lang w:eastAsia="ru-RU" w:bidi="ru-RU"/>
        </w:rPr>
        <w:t xml:space="preserve"> </w:t>
      </w:r>
      <w:r w:rsidR="004E4590" w:rsidRPr="004E4590">
        <w:rPr>
          <w:spacing w:val="0"/>
          <w:lang w:eastAsia="ru-RU" w:bidi="ru-RU"/>
        </w:rPr>
        <w:t>автомобильном транспорте</w:t>
      </w:r>
    </w:p>
    <w:p w:rsidR="004E4590" w:rsidRDefault="00B220B0" w:rsidP="00B220B0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lastRenderedPageBreak/>
        <w:t xml:space="preserve">Литература: </w:t>
      </w:r>
    </w:p>
    <w:p w:rsidR="00B220B0" w:rsidRPr="00C67DEE" w:rsidRDefault="004E4590" w:rsidP="00C67DEE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 Закон ДНР</w:t>
      </w:r>
      <w:r w:rsidR="00C67DEE">
        <w:rPr>
          <w:spacing w:val="0"/>
          <w:lang w:eastAsia="ru-RU" w:bidi="ru-RU"/>
        </w:rPr>
        <w:t xml:space="preserve"> «Об автомобильном транспорте», №77-</w:t>
      </w:r>
      <w:r w:rsidR="00C67DEE">
        <w:rPr>
          <w:spacing w:val="0"/>
          <w:lang w:val="en-US" w:eastAsia="ru-RU" w:bidi="ru-RU"/>
        </w:rPr>
        <w:t>I</w:t>
      </w:r>
      <w:r w:rsidR="00C67DEE">
        <w:rPr>
          <w:spacing w:val="0"/>
          <w:lang w:eastAsia="ru-RU" w:bidi="ru-RU"/>
        </w:rPr>
        <w:t xml:space="preserve">НС от 21.08.2015 </w:t>
      </w:r>
    </w:p>
    <w:p w:rsidR="00C67DEE" w:rsidRPr="00C67DEE" w:rsidRDefault="00C67DEE" w:rsidP="00C67DEE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bookmarkStart w:id="1" w:name="bookmark2"/>
      <w:r w:rsidRPr="00C67DEE">
        <w:rPr>
          <w:b w:val="0"/>
          <w:spacing w:val="0"/>
          <w:lang w:eastAsia="ru-RU" w:bidi="ru-RU"/>
        </w:rPr>
        <w:t>2.</w:t>
      </w:r>
      <w:proofErr w:type="gramStart"/>
      <w:r>
        <w:rPr>
          <w:b w:val="0"/>
          <w:spacing w:val="0"/>
          <w:lang w:eastAsia="ru-RU" w:bidi="ru-RU"/>
        </w:rPr>
        <w:t>Горев</w:t>
      </w:r>
      <w:proofErr w:type="gramEnd"/>
      <w:r>
        <w:rPr>
          <w:b w:val="0"/>
          <w:spacing w:val="0"/>
          <w:lang w:eastAsia="ru-RU" w:bidi="ru-RU"/>
        </w:rPr>
        <w:t xml:space="preserve"> А.Е. Грузовые автомобильные перевозки: Учеб</w:t>
      </w:r>
      <w:proofErr w:type="gramStart"/>
      <w:r>
        <w:rPr>
          <w:b w:val="0"/>
          <w:spacing w:val="0"/>
          <w:lang w:eastAsia="ru-RU" w:bidi="ru-RU"/>
        </w:rPr>
        <w:t>.</w:t>
      </w:r>
      <w:proofErr w:type="gramEnd"/>
      <w:r>
        <w:rPr>
          <w:b w:val="0"/>
          <w:spacing w:val="0"/>
          <w:lang w:eastAsia="ru-RU" w:bidi="ru-RU"/>
        </w:rPr>
        <w:t xml:space="preserve"> </w:t>
      </w:r>
      <w:proofErr w:type="gramStart"/>
      <w:r>
        <w:rPr>
          <w:b w:val="0"/>
          <w:spacing w:val="0"/>
          <w:lang w:eastAsia="ru-RU" w:bidi="ru-RU"/>
        </w:rPr>
        <w:t>п</w:t>
      </w:r>
      <w:proofErr w:type="gramEnd"/>
      <w:r>
        <w:rPr>
          <w:b w:val="0"/>
          <w:spacing w:val="0"/>
          <w:lang w:eastAsia="ru-RU" w:bidi="ru-RU"/>
        </w:rPr>
        <w:t xml:space="preserve">особие для студ. </w:t>
      </w:r>
      <w:proofErr w:type="spellStart"/>
      <w:r>
        <w:rPr>
          <w:b w:val="0"/>
          <w:spacing w:val="0"/>
          <w:lang w:eastAsia="ru-RU" w:bidi="ru-RU"/>
        </w:rPr>
        <w:t>Высш</w:t>
      </w:r>
      <w:proofErr w:type="spellEnd"/>
      <w:r>
        <w:rPr>
          <w:b w:val="0"/>
          <w:spacing w:val="0"/>
          <w:lang w:eastAsia="ru-RU" w:bidi="ru-RU"/>
        </w:rPr>
        <w:t xml:space="preserve">. Учеб. заведений </w:t>
      </w:r>
      <w:proofErr w:type="gramStart"/>
      <w:r>
        <w:rPr>
          <w:b w:val="0"/>
          <w:spacing w:val="0"/>
          <w:lang w:eastAsia="ru-RU" w:bidi="ru-RU"/>
        </w:rPr>
        <w:t>–</w:t>
      </w:r>
      <w:proofErr w:type="spellStart"/>
      <w:r>
        <w:rPr>
          <w:b w:val="0"/>
          <w:spacing w:val="0"/>
          <w:lang w:eastAsia="ru-RU" w:bidi="ru-RU"/>
        </w:rPr>
        <w:t>М</w:t>
      </w:r>
      <w:proofErr w:type="gramEnd"/>
      <w:r>
        <w:rPr>
          <w:b w:val="0"/>
          <w:spacing w:val="0"/>
          <w:lang w:eastAsia="ru-RU" w:bidi="ru-RU"/>
        </w:rPr>
        <w:t>.:Академия</w:t>
      </w:r>
      <w:proofErr w:type="spellEnd"/>
      <w:r>
        <w:rPr>
          <w:b w:val="0"/>
          <w:spacing w:val="0"/>
          <w:lang w:eastAsia="ru-RU" w:bidi="ru-RU"/>
        </w:rPr>
        <w:t xml:space="preserve">, 2004–288 с. </w:t>
      </w:r>
    </w:p>
    <w:p w:rsidR="00C67DEE" w:rsidRPr="00C67DEE" w:rsidRDefault="00C67DEE" w:rsidP="00C67DEE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r w:rsidRPr="00C67DEE">
        <w:rPr>
          <w:b w:val="0"/>
          <w:spacing w:val="0"/>
          <w:lang w:eastAsia="ru-RU" w:bidi="ru-RU"/>
        </w:rPr>
        <w:t>3.</w:t>
      </w:r>
      <w:r>
        <w:rPr>
          <w:b w:val="0"/>
          <w:spacing w:val="0"/>
          <w:lang w:eastAsia="ru-RU" w:bidi="ru-RU"/>
        </w:rPr>
        <w:t xml:space="preserve">Ходош М.С. Грузовые автомобильные перевозки: учебник для </w:t>
      </w:r>
      <w:proofErr w:type="spellStart"/>
      <w:r>
        <w:rPr>
          <w:b w:val="0"/>
          <w:spacing w:val="0"/>
          <w:lang w:eastAsia="ru-RU" w:bidi="ru-RU"/>
        </w:rPr>
        <w:t>автотран</w:t>
      </w:r>
      <w:proofErr w:type="spellEnd"/>
      <w:r>
        <w:rPr>
          <w:b w:val="0"/>
          <w:spacing w:val="0"/>
          <w:lang w:eastAsia="ru-RU" w:bidi="ru-RU"/>
        </w:rPr>
        <w:t xml:space="preserve">-х техникумов М: </w:t>
      </w:r>
      <w:proofErr w:type="spellStart"/>
      <w:r>
        <w:rPr>
          <w:b w:val="0"/>
          <w:spacing w:val="0"/>
          <w:lang w:eastAsia="ru-RU" w:bidi="ru-RU"/>
        </w:rPr>
        <w:t>Транпорт</w:t>
      </w:r>
      <w:proofErr w:type="spellEnd"/>
      <w:r>
        <w:rPr>
          <w:b w:val="0"/>
          <w:spacing w:val="0"/>
          <w:lang w:eastAsia="ru-RU" w:bidi="ru-RU"/>
        </w:rPr>
        <w:t>, 1986–208 с.</w:t>
      </w:r>
    </w:p>
    <w:p w:rsidR="00B220B0" w:rsidRDefault="00B220B0" w:rsidP="00B220B0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Конспект лекции:</w:t>
      </w:r>
      <w:bookmarkEnd w:id="1"/>
    </w:p>
    <w:p w:rsidR="00577D90" w:rsidRDefault="00577D90"/>
    <w:p w:rsidR="00C67DEE" w:rsidRDefault="00C67DEE" w:rsidP="00C67DEE">
      <w:pPr>
        <w:jc w:val="center"/>
        <w:rPr>
          <w:b/>
          <w:spacing w:val="0"/>
          <w:lang w:eastAsia="ru-RU" w:bidi="ru-RU"/>
        </w:rPr>
      </w:pPr>
      <w:r w:rsidRPr="00C67DEE">
        <w:rPr>
          <w:b/>
        </w:rPr>
        <w:t xml:space="preserve">Вопрос №1 </w:t>
      </w:r>
      <w:r w:rsidRPr="00C67DEE">
        <w:rPr>
          <w:b/>
          <w:spacing w:val="0"/>
          <w:lang w:eastAsia="ru-RU" w:bidi="ru-RU"/>
        </w:rPr>
        <w:t>Государственное регулирование в области автомобильного транспорта</w:t>
      </w:r>
    </w:p>
    <w:p w:rsidR="00E00CE7" w:rsidRDefault="00E00CE7" w:rsidP="00E00CE7">
      <w:pPr>
        <w:rPr>
          <w:b/>
          <w:spacing w:val="0"/>
          <w:lang w:eastAsia="ru-RU" w:bidi="ru-RU"/>
        </w:rPr>
      </w:pPr>
    </w:p>
    <w:p w:rsidR="00E00CE7" w:rsidRPr="00E00CE7" w:rsidRDefault="00E00CE7" w:rsidP="00E00CE7">
      <w:pPr>
        <w:ind w:firstLine="620"/>
      </w:pPr>
      <w:r w:rsidRPr="00E00CE7">
        <w:rPr>
          <w:spacing w:val="0"/>
          <w:lang w:eastAsia="ru-RU" w:bidi="ru-RU"/>
        </w:rPr>
        <w:t>Государственная транспортная политика ДНР предусматривает активное государственное регулирование деятельности автотранспортных предприятий по формированию и функционированию рынка транспортных услуг. Регулирование осуществляется путем лицензирования перевозок грузов и пассажиров автомобильным транспортом и решения вопросов по обеспечению безопасности дорожного движения. Основной нормативной базой являются нормативные документы.</w:t>
      </w:r>
    </w:p>
    <w:p w:rsidR="00E00CE7" w:rsidRPr="00E00CE7" w:rsidRDefault="00E00CE7" w:rsidP="00E00CE7">
      <w:pPr>
        <w:ind w:firstLine="620"/>
      </w:pPr>
      <w:r w:rsidRPr="00E00CE7">
        <w:rPr>
          <w:spacing w:val="0"/>
          <w:lang w:eastAsia="ru-RU" w:bidi="ru-RU"/>
        </w:rPr>
        <w:t>Перечень нормативных документов, регламентирующих транспортную деятельность: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954"/>
        </w:tabs>
        <w:ind w:firstLine="620"/>
      </w:pPr>
      <w:r w:rsidRPr="00E00CE7">
        <w:rPr>
          <w:spacing w:val="0"/>
          <w:lang w:eastAsia="ru-RU" w:bidi="ru-RU"/>
        </w:rPr>
        <w:t>Устав автомобильного транспорта.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939"/>
        </w:tabs>
        <w:ind w:firstLine="620"/>
      </w:pPr>
      <w:r w:rsidRPr="00E00CE7">
        <w:rPr>
          <w:spacing w:val="0"/>
          <w:lang w:eastAsia="ru-RU" w:bidi="ru-RU"/>
        </w:rPr>
        <w:t>Закон Донецкой Народной Республики «О транспорте» от 27 марта 2015 года определяет правовые, экономические, организационные и социальные основы деятельности транспорта.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998"/>
        </w:tabs>
        <w:ind w:firstLine="620"/>
      </w:pPr>
      <w:r w:rsidRPr="00E00CE7">
        <w:rPr>
          <w:spacing w:val="0"/>
          <w:lang w:eastAsia="ru-RU" w:bidi="ru-RU"/>
        </w:rPr>
        <w:t xml:space="preserve">Закон «Об автомобильном транспорте», № </w:t>
      </w:r>
      <w:r w:rsidRPr="00E00CE7">
        <w:rPr>
          <w:spacing w:val="0"/>
          <w:lang w:bidi="en-US"/>
        </w:rPr>
        <w:t>77-</w:t>
      </w:r>
      <w:r w:rsidRPr="00E00CE7">
        <w:rPr>
          <w:spacing w:val="0"/>
          <w:lang w:val="en-US" w:bidi="en-US"/>
        </w:rPr>
        <w:t>IHC</w:t>
      </w:r>
      <w:r w:rsidRPr="00E00CE7">
        <w:rPr>
          <w:spacing w:val="0"/>
          <w:lang w:bidi="en-US"/>
        </w:rPr>
        <w:t xml:space="preserve"> </w:t>
      </w:r>
      <w:r w:rsidRPr="00E00CE7">
        <w:rPr>
          <w:spacing w:val="0"/>
          <w:lang w:eastAsia="ru-RU" w:bidi="ru-RU"/>
        </w:rPr>
        <w:t>от 21.08.2015.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998"/>
        </w:tabs>
        <w:ind w:firstLine="620"/>
      </w:pPr>
      <w:r w:rsidRPr="00E00CE7">
        <w:rPr>
          <w:spacing w:val="0"/>
          <w:lang w:eastAsia="ru-RU" w:bidi="ru-RU"/>
        </w:rPr>
        <w:t>Закон Д</w:t>
      </w:r>
      <w:r>
        <w:rPr>
          <w:spacing w:val="0"/>
          <w:lang w:eastAsia="ru-RU" w:bidi="ru-RU"/>
        </w:rPr>
        <w:t>НР «О дорожном движении» №41 -</w:t>
      </w:r>
      <w:r w:rsidRPr="00E00CE7">
        <w:rPr>
          <w:spacing w:val="0"/>
          <w:lang w:bidi="en-US"/>
        </w:rPr>
        <w:t xml:space="preserve"> </w:t>
      </w:r>
      <w:r w:rsidRPr="00E00CE7">
        <w:rPr>
          <w:spacing w:val="0"/>
          <w:lang w:val="en-US" w:bidi="en-US"/>
        </w:rPr>
        <w:t>IHC</w:t>
      </w:r>
      <w:r w:rsidRPr="00E00CE7">
        <w:rPr>
          <w:spacing w:val="0"/>
          <w:lang w:eastAsia="ru-RU" w:bidi="ru-RU"/>
        </w:rPr>
        <w:t xml:space="preserve"> от 17.04.2015г.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949"/>
        </w:tabs>
        <w:ind w:firstLine="620"/>
      </w:pPr>
      <w:r w:rsidRPr="00E00CE7">
        <w:rPr>
          <w:spacing w:val="0"/>
          <w:lang w:eastAsia="ru-RU" w:bidi="ru-RU"/>
        </w:rPr>
        <w:t>Закон ДНР «О лицензировании отдельных видов хозяйственной деятельности» принят Народным Советом Донецкой Народной Республики 27 февраля 2015 года (Постановление №1-70П-НС).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993"/>
        </w:tabs>
        <w:ind w:firstLine="620"/>
      </w:pPr>
      <w:r w:rsidRPr="00E00CE7">
        <w:rPr>
          <w:rStyle w:val="21"/>
          <w:rFonts w:eastAsiaTheme="minorHAnsi"/>
          <w:sz w:val="28"/>
          <w:szCs w:val="28"/>
          <w:u w:val="none"/>
        </w:rPr>
        <w:t>Закон «О железнодорожном транспорте»</w:t>
      </w:r>
      <w:r w:rsidRPr="00E00CE7">
        <w:rPr>
          <w:spacing w:val="0"/>
          <w:lang w:eastAsia="ru-RU" w:bidi="ru-RU"/>
        </w:rPr>
        <w:t xml:space="preserve"> № </w:t>
      </w:r>
      <w:r w:rsidRPr="00E00CE7">
        <w:rPr>
          <w:spacing w:val="0"/>
          <w:lang w:bidi="en-US"/>
        </w:rPr>
        <w:t>94-</w:t>
      </w:r>
      <w:r w:rsidRPr="00E00CE7">
        <w:rPr>
          <w:spacing w:val="0"/>
          <w:lang w:val="en-US" w:bidi="en-US"/>
        </w:rPr>
        <w:t>IHC</w:t>
      </w:r>
      <w:r w:rsidRPr="00E00CE7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от 13.1</w:t>
      </w:r>
      <w:r w:rsidRPr="00E00CE7">
        <w:rPr>
          <w:spacing w:val="0"/>
          <w:lang w:eastAsia="ru-RU" w:bidi="ru-RU"/>
        </w:rPr>
        <w:t>1.2015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993"/>
        </w:tabs>
        <w:ind w:firstLine="620"/>
      </w:pPr>
      <w:r w:rsidRPr="00E00CE7">
        <w:rPr>
          <w:rStyle w:val="21"/>
          <w:rFonts w:eastAsiaTheme="minorHAnsi"/>
          <w:sz w:val="28"/>
          <w:szCs w:val="28"/>
          <w:u w:val="none"/>
        </w:rPr>
        <w:t>Закон «О городском электрическом транспорте»</w:t>
      </w:r>
      <w:r w:rsidRPr="00E00CE7">
        <w:rPr>
          <w:spacing w:val="0"/>
          <w:lang w:eastAsia="ru-RU" w:bidi="ru-RU"/>
        </w:rPr>
        <w:t xml:space="preserve"> № </w:t>
      </w:r>
      <w:r w:rsidRPr="00E00CE7">
        <w:rPr>
          <w:spacing w:val="0"/>
          <w:lang w:bidi="en-US"/>
        </w:rPr>
        <w:t>93-</w:t>
      </w:r>
      <w:r w:rsidRPr="00E00CE7">
        <w:rPr>
          <w:spacing w:val="0"/>
          <w:lang w:val="en-US" w:bidi="en-US"/>
        </w:rPr>
        <w:t>IHC</w:t>
      </w:r>
      <w:r w:rsidRPr="00E00CE7">
        <w:rPr>
          <w:spacing w:val="0"/>
          <w:lang w:bidi="en-US"/>
        </w:rPr>
        <w:t xml:space="preserve"> </w:t>
      </w:r>
      <w:r w:rsidRPr="00E00CE7">
        <w:rPr>
          <w:spacing w:val="0"/>
          <w:lang w:eastAsia="ru-RU" w:bidi="ru-RU"/>
        </w:rPr>
        <w:t>от</w:t>
      </w:r>
      <w:r>
        <w:t xml:space="preserve"> </w:t>
      </w:r>
      <w:r w:rsidRPr="00E00CE7">
        <w:rPr>
          <w:spacing w:val="0"/>
          <w:lang w:eastAsia="ru-RU" w:bidi="ru-RU"/>
        </w:rPr>
        <w:lastRenderedPageBreak/>
        <w:t>16.10.2015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993"/>
        </w:tabs>
        <w:spacing w:after="66"/>
        <w:ind w:firstLine="620"/>
      </w:pPr>
      <w:r w:rsidRPr="00E00CE7">
        <w:rPr>
          <w:rStyle w:val="21"/>
          <w:rFonts w:eastAsiaTheme="minorHAnsi"/>
          <w:sz w:val="28"/>
          <w:szCs w:val="28"/>
          <w:u w:val="none"/>
        </w:rPr>
        <w:t>Закон «О транспортно-экспедиторской деятельности»</w:t>
      </w:r>
      <w:r>
        <w:rPr>
          <w:spacing w:val="0"/>
          <w:lang w:eastAsia="ru-RU" w:bidi="ru-RU"/>
        </w:rPr>
        <w:t xml:space="preserve"> № 124-</w:t>
      </w:r>
      <w:r w:rsidRPr="00E00CE7">
        <w:rPr>
          <w:spacing w:val="0"/>
          <w:lang w:bidi="en-US"/>
        </w:rPr>
        <w:t xml:space="preserve"> </w:t>
      </w:r>
      <w:r w:rsidRPr="00E00CE7">
        <w:rPr>
          <w:spacing w:val="0"/>
          <w:lang w:val="en-US" w:bidi="en-US"/>
        </w:rPr>
        <w:t>IHC</w:t>
      </w:r>
      <w:r w:rsidRPr="00E00CE7">
        <w:rPr>
          <w:spacing w:val="0"/>
          <w:lang w:bidi="en-US"/>
        </w:rPr>
        <w:t xml:space="preserve"> </w:t>
      </w:r>
      <w:proofErr w:type="gramStart"/>
      <w:r w:rsidRPr="00E00CE7">
        <w:rPr>
          <w:spacing w:val="0"/>
          <w:lang w:eastAsia="ru-RU" w:bidi="ru-RU"/>
        </w:rPr>
        <w:t>от</w:t>
      </w:r>
      <w:proofErr w:type="gramEnd"/>
    </w:p>
    <w:p w:rsidR="00E00CE7" w:rsidRPr="00E00CE7" w:rsidRDefault="00E00CE7" w:rsidP="00E00CE7">
      <w:pPr>
        <w:ind w:firstLine="0"/>
      </w:pPr>
      <w:r w:rsidRPr="00E00CE7">
        <w:rPr>
          <w:spacing w:val="0"/>
          <w:lang w:eastAsia="ru-RU" w:bidi="ru-RU"/>
        </w:rPr>
        <w:t>15.04.2016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998"/>
        </w:tabs>
        <w:ind w:firstLine="620"/>
      </w:pPr>
      <w:r w:rsidRPr="00E00CE7">
        <w:rPr>
          <w:rStyle w:val="21"/>
          <w:rFonts w:eastAsiaTheme="minorHAnsi"/>
          <w:sz w:val="28"/>
          <w:szCs w:val="28"/>
          <w:u w:val="none"/>
        </w:rPr>
        <w:t>Закон «О перевозке опасных грузов»</w:t>
      </w:r>
      <w:r>
        <w:rPr>
          <w:spacing w:val="0"/>
          <w:lang w:eastAsia="ru-RU" w:bidi="ru-RU"/>
        </w:rPr>
        <w:t xml:space="preserve"> № 104-</w:t>
      </w:r>
      <w:r w:rsidRPr="00E00CE7">
        <w:rPr>
          <w:spacing w:val="0"/>
          <w:lang w:bidi="en-US"/>
        </w:rPr>
        <w:t xml:space="preserve"> </w:t>
      </w:r>
      <w:r w:rsidRPr="00E00CE7">
        <w:rPr>
          <w:spacing w:val="0"/>
          <w:lang w:val="en-US" w:bidi="en-US"/>
        </w:rPr>
        <w:t>IHC</w:t>
      </w:r>
      <w:r w:rsidRPr="00E00CE7">
        <w:rPr>
          <w:spacing w:val="0"/>
          <w:lang w:eastAsia="ru-RU" w:bidi="ru-RU"/>
        </w:rPr>
        <w:t xml:space="preserve"> от 12.02.2016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1069"/>
        </w:tabs>
        <w:ind w:firstLine="620"/>
      </w:pPr>
      <w:r w:rsidRPr="00E00CE7">
        <w:rPr>
          <w:spacing w:val="0"/>
          <w:lang w:eastAsia="ru-RU" w:bidi="ru-RU"/>
        </w:rPr>
        <w:t>Положение о порядке выдачи временного разрешения на перевозку пассажиров по маршрутам общего пользования Донецкой Народной Республики утверждено приказом Министерства транспорта ДНР от 5 мая 2015 года №181.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1046"/>
        </w:tabs>
        <w:ind w:firstLine="600"/>
      </w:pPr>
      <w:r w:rsidRPr="00E00CE7">
        <w:rPr>
          <w:spacing w:val="0"/>
          <w:lang w:eastAsia="ru-RU" w:bidi="ru-RU"/>
        </w:rPr>
        <w:t>Положение о лицензионной карточке, прилагаемой к лицензии на предоставление услуг по перевозке пассажиров, опасных грузов автомобильным транспортом утверждено приказом Министерства транспорта ДНР от 14 октября 2015</w:t>
      </w:r>
      <w:r>
        <w:rPr>
          <w:spacing w:val="0"/>
          <w:lang w:eastAsia="ru-RU" w:bidi="ru-RU"/>
        </w:rPr>
        <w:t xml:space="preserve"> </w:t>
      </w:r>
      <w:r w:rsidRPr="00E00CE7">
        <w:rPr>
          <w:spacing w:val="0"/>
          <w:lang w:eastAsia="ru-RU" w:bidi="ru-RU"/>
        </w:rPr>
        <w:t>г</w:t>
      </w:r>
      <w:r>
        <w:rPr>
          <w:spacing w:val="0"/>
          <w:lang w:eastAsia="ru-RU" w:bidi="ru-RU"/>
        </w:rPr>
        <w:t>.</w:t>
      </w:r>
      <w:r w:rsidRPr="00E00CE7">
        <w:rPr>
          <w:spacing w:val="0"/>
          <w:lang w:eastAsia="ru-RU" w:bidi="ru-RU"/>
        </w:rPr>
        <w:t xml:space="preserve"> №534.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1046"/>
        </w:tabs>
        <w:ind w:firstLine="600"/>
      </w:pPr>
      <w:r>
        <w:rPr>
          <w:spacing w:val="0"/>
          <w:lang w:eastAsia="ru-RU" w:bidi="ru-RU"/>
        </w:rPr>
        <w:t>Положение</w:t>
      </w:r>
      <w:r w:rsidRPr="00E00CE7">
        <w:rPr>
          <w:spacing w:val="0"/>
          <w:lang w:eastAsia="ru-RU" w:bidi="ru-RU"/>
        </w:rPr>
        <w:t xml:space="preserve"> о медицинском осмотре кандидатов в водители и водителей транспортных средств, приказ №416/04.18.2/1 от 31 июля 2015 г.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1046"/>
        </w:tabs>
        <w:ind w:firstLine="600"/>
      </w:pPr>
      <w:r w:rsidRPr="00E00CE7">
        <w:rPr>
          <w:rStyle w:val="21"/>
          <w:rFonts w:eastAsiaTheme="minorHAnsi"/>
          <w:sz w:val="28"/>
          <w:szCs w:val="28"/>
          <w:u w:val="none"/>
        </w:rPr>
        <w:t>Распоряжение Министерства транспорта Донецкой Народной Республики №679-р от 21.11.2016.</w:t>
      </w:r>
      <w:r w:rsidRPr="00E00CE7">
        <w:rPr>
          <w:spacing w:val="0"/>
          <w:lang w:eastAsia="ru-RU" w:bidi="ru-RU"/>
        </w:rPr>
        <w:t xml:space="preserve"> О тарифах на перевозку пассажиров и багажа автомобильным транспортом.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1046"/>
        </w:tabs>
        <w:ind w:firstLine="600"/>
      </w:pPr>
      <w:r w:rsidRPr="00E00CE7">
        <w:rPr>
          <w:spacing w:val="0"/>
          <w:lang w:eastAsia="ru-RU" w:bidi="ru-RU"/>
        </w:rPr>
        <w:t xml:space="preserve">Постановление от 17.12.2016 №13-9. </w:t>
      </w:r>
      <w:r w:rsidRPr="00E00CE7">
        <w:rPr>
          <w:rStyle w:val="21"/>
          <w:rFonts w:eastAsiaTheme="minorHAnsi"/>
          <w:sz w:val="28"/>
          <w:szCs w:val="28"/>
          <w:u w:val="none"/>
        </w:rPr>
        <w:t>«Об утверждении Правил предоставления услуг пассажирского автомобильного транспорта»</w:t>
      </w:r>
      <w:r>
        <w:rPr>
          <w:rStyle w:val="21"/>
          <w:rFonts w:eastAsiaTheme="minorHAnsi"/>
          <w:sz w:val="28"/>
          <w:szCs w:val="28"/>
          <w:u w:val="none"/>
        </w:rPr>
        <w:t>.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1046"/>
        </w:tabs>
        <w:ind w:firstLine="600"/>
      </w:pPr>
      <w:r w:rsidRPr="00E00CE7">
        <w:rPr>
          <w:spacing w:val="0"/>
          <w:lang w:eastAsia="ru-RU" w:bidi="ru-RU"/>
        </w:rPr>
        <w:t xml:space="preserve">Постановление от 26.09.2016 №11-34. </w:t>
      </w:r>
      <w:r w:rsidRPr="00E00CE7">
        <w:rPr>
          <w:rStyle w:val="21"/>
          <w:rFonts w:eastAsiaTheme="minorHAnsi"/>
          <w:sz w:val="28"/>
          <w:szCs w:val="28"/>
          <w:u w:val="none"/>
        </w:rPr>
        <w:t>«Об утверждении Положения о Министерстве транспорта Донецкой Народной Республики»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1046"/>
        </w:tabs>
        <w:ind w:firstLine="600"/>
      </w:pPr>
      <w:r w:rsidRPr="00E00CE7">
        <w:rPr>
          <w:spacing w:val="0"/>
          <w:lang w:eastAsia="ru-RU" w:bidi="ru-RU"/>
        </w:rPr>
        <w:t xml:space="preserve">Постановление от 12.02.2016 № 1-27 </w:t>
      </w:r>
      <w:r w:rsidRPr="00E00CE7">
        <w:rPr>
          <w:rStyle w:val="21"/>
          <w:rFonts w:eastAsiaTheme="minorHAnsi"/>
          <w:sz w:val="28"/>
          <w:szCs w:val="28"/>
          <w:u w:val="none"/>
        </w:rPr>
        <w:t>«Об утверждении Порядка проведения обязательного технического осмотра крупнотоннажных и других технологических транспортных средств»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1046"/>
        </w:tabs>
        <w:ind w:firstLine="600"/>
      </w:pPr>
      <w:r w:rsidRPr="00E00CE7">
        <w:rPr>
          <w:spacing w:val="0"/>
          <w:lang w:eastAsia="ru-RU" w:bidi="ru-RU"/>
        </w:rPr>
        <w:t xml:space="preserve">Постановление от 12.02.2016 № 1-26 </w:t>
      </w:r>
      <w:r w:rsidRPr="00E00CE7">
        <w:rPr>
          <w:rStyle w:val="21"/>
          <w:rFonts w:eastAsiaTheme="minorHAnsi"/>
          <w:sz w:val="28"/>
          <w:szCs w:val="28"/>
          <w:u w:val="none"/>
        </w:rPr>
        <w:t>«Об утверждении Порядка ведомственной регистрации и ведения учета крупнотоннажных и других технологических транспортных средств, на основании статьи 33 Закона Донецкой Народной Республики «О дорожном движении». Совет Министров Донецкой Народной Республики»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1046"/>
        </w:tabs>
        <w:ind w:firstLine="600"/>
      </w:pPr>
      <w:r w:rsidRPr="00E00CE7">
        <w:rPr>
          <w:spacing w:val="0"/>
          <w:lang w:eastAsia="ru-RU" w:bidi="ru-RU"/>
        </w:rPr>
        <w:t xml:space="preserve">Постановление от 12.03.2015г. № 3-8 </w:t>
      </w:r>
      <w:r w:rsidRPr="001C03E3">
        <w:rPr>
          <w:rStyle w:val="21"/>
          <w:rFonts w:eastAsiaTheme="minorHAnsi"/>
          <w:sz w:val="28"/>
          <w:szCs w:val="28"/>
          <w:u w:val="none"/>
        </w:rPr>
        <w:t xml:space="preserve">«Об утверждении Порядка </w:t>
      </w:r>
      <w:r w:rsidRPr="001C03E3">
        <w:rPr>
          <w:rStyle w:val="21"/>
          <w:rFonts w:eastAsiaTheme="minorHAnsi"/>
          <w:sz w:val="28"/>
          <w:szCs w:val="28"/>
          <w:u w:val="none"/>
        </w:rPr>
        <w:lastRenderedPageBreak/>
        <w:t>государственной регистрации (перерегистрации), снятия с учета автомобилей, автобусов, а также самоходных машин, сконструированных на шасси автомобилей, мотоциклов всех типов, марок и моделей, прицепов, полуприцепов, мотоколясок, других приравненных к ним транспортных средств и мопедов»</w:t>
      </w:r>
      <w:r w:rsidRPr="001C03E3">
        <w:rPr>
          <w:spacing w:val="0"/>
          <w:lang w:eastAsia="ru-RU" w:bidi="ru-RU"/>
        </w:rPr>
        <w:t>.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1046"/>
        </w:tabs>
        <w:ind w:firstLine="600"/>
      </w:pPr>
      <w:r w:rsidRPr="00E00CE7">
        <w:rPr>
          <w:spacing w:val="0"/>
          <w:lang w:eastAsia="ru-RU" w:bidi="ru-RU"/>
        </w:rPr>
        <w:t>Правила перевозки грузов автомобильным транспортом.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1057"/>
        </w:tabs>
        <w:ind w:firstLine="600"/>
      </w:pPr>
      <w:r w:rsidRPr="00E00CE7">
        <w:rPr>
          <w:spacing w:val="0"/>
          <w:lang w:eastAsia="ru-RU" w:bidi="ru-RU"/>
        </w:rPr>
        <w:t>Правила перевозки опасных грузов.</w:t>
      </w:r>
    </w:p>
    <w:p w:rsidR="00E00CE7" w:rsidRPr="00E00CE7" w:rsidRDefault="00E00CE7" w:rsidP="00E00CE7">
      <w:pPr>
        <w:widowControl w:val="0"/>
        <w:numPr>
          <w:ilvl w:val="0"/>
          <w:numId w:val="3"/>
        </w:numPr>
        <w:tabs>
          <w:tab w:val="left" w:pos="1046"/>
        </w:tabs>
        <w:ind w:firstLine="600"/>
      </w:pPr>
      <w:r w:rsidRPr="00E00CE7">
        <w:rPr>
          <w:spacing w:val="0"/>
          <w:lang w:eastAsia="ru-RU" w:bidi="ru-RU"/>
        </w:rPr>
        <w:t>Положение об обеспечении безопасности перевозок пассажиров автобусами.</w:t>
      </w:r>
    </w:p>
    <w:p w:rsidR="00E00CE7" w:rsidRDefault="00E00CE7" w:rsidP="00E00CE7">
      <w:pPr>
        <w:rPr>
          <w:b/>
        </w:rPr>
      </w:pPr>
    </w:p>
    <w:p w:rsidR="001C03E3" w:rsidRDefault="001C03E3" w:rsidP="001C03E3">
      <w:pPr>
        <w:jc w:val="center"/>
        <w:rPr>
          <w:b/>
          <w:lang w:bidi="ru-RU"/>
        </w:rPr>
      </w:pPr>
      <w:r>
        <w:rPr>
          <w:b/>
        </w:rPr>
        <w:t xml:space="preserve">Вопрос №2 </w:t>
      </w:r>
      <w:r w:rsidRPr="001C03E3">
        <w:rPr>
          <w:b/>
          <w:lang w:bidi="ru-RU"/>
        </w:rPr>
        <w:t>Основные задачи государственного регулирования деятельности на</w:t>
      </w:r>
      <w:r w:rsidRPr="001C03E3">
        <w:rPr>
          <w:b/>
          <w:bCs/>
          <w:lang w:bidi="ru-RU"/>
        </w:rPr>
        <w:t xml:space="preserve"> </w:t>
      </w:r>
      <w:r w:rsidRPr="001C03E3">
        <w:rPr>
          <w:b/>
          <w:lang w:bidi="ru-RU"/>
        </w:rPr>
        <w:t>автомобильном транспорте</w:t>
      </w:r>
    </w:p>
    <w:p w:rsidR="001C03E3" w:rsidRDefault="001C03E3" w:rsidP="001C03E3">
      <w:pPr>
        <w:jc w:val="center"/>
        <w:rPr>
          <w:b/>
          <w:lang w:bidi="ru-RU"/>
        </w:rPr>
      </w:pPr>
    </w:p>
    <w:p w:rsidR="001C03E3" w:rsidRDefault="001C03E3" w:rsidP="001C03E3">
      <w:pPr>
        <w:ind w:firstLine="600"/>
      </w:pPr>
      <w:proofErr w:type="gramStart"/>
      <w:r>
        <w:rPr>
          <w:spacing w:val="0"/>
          <w:lang w:eastAsia="ru-RU" w:bidi="ru-RU"/>
        </w:rPr>
        <w:t>Под государственным регулированием деятельности на автомобильном транспорте понимается совокупность мер, устанавливаемых государственными органами по созданию экономических, организационных и правовых условий для осуществления и развития деятельности на автомобильном транспорте, которая включает определение государственной политики в этой сфере, заключение международных договоров, разработку программ развития и функционирования автомобильного транспорта, издание нормативных правовых актов, регулирующих отношения в сфере автомобильного транспорта.</w:t>
      </w:r>
      <w:proofErr w:type="gramEnd"/>
    </w:p>
    <w:p w:rsidR="001C03E3" w:rsidRDefault="001C03E3" w:rsidP="001C03E3">
      <w:pPr>
        <w:ind w:firstLine="600"/>
      </w:pPr>
      <w:r>
        <w:rPr>
          <w:spacing w:val="0"/>
          <w:lang w:eastAsia="ru-RU" w:bidi="ru-RU"/>
        </w:rPr>
        <w:t>Основными задачами государственного регулирования деятельности на автомобильном транспорте являются:</w:t>
      </w:r>
    </w:p>
    <w:p w:rsidR="001C03E3" w:rsidRDefault="001C03E3" w:rsidP="001C03E3">
      <w:pPr>
        <w:widowControl w:val="0"/>
        <w:numPr>
          <w:ilvl w:val="0"/>
          <w:numId w:val="5"/>
        </w:numPr>
        <w:tabs>
          <w:tab w:val="left" w:pos="966"/>
        </w:tabs>
        <w:ind w:firstLine="600"/>
      </w:pPr>
      <w:r>
        <w:rPr>
          <w:spacing w:val="0"/>
          <w:lang w:eastAsia="ru-RU" w:bidi="ru-RU"/>
        </w:rPr>
        <w:t>создание условий для удовлетворения потребностей экономики и населения в автомобильных перевозках и транспортных услугах;</w:t>
      </w:r>
    </w:p>
    <w:p w:rsidR="001C03E3" w:rsidRDefault="001C03E3" w:rsidP="001C03E3">
      <w:pPr>
        <w:widowControl w:val="0"/>
        <w:numPr>
          <w:ilvl w:val="0"/>
          <w:numId w:val="5"/>
        </w:numPr>
        <w:tabs>
          <w:tab w:val="left" w:pos="1001"/>
        </w:tabs>
        <w:ind w:firstLine="600"/>
      </w:pPr>
      <w:r>
        <w:rPr>
          <w:spacing w:val="0"/>
          <w:lang w:eastAsia="ru-RU" w:bidi="ru-RU"/>
        </w:rPr>
        <w:t>защита экономических интересов государства и законных интересов</w:t>
      </w:r>
    </w:p>
    <w:p w:rsidR="001C03E3" w:rsidRDefault="001C03E3" w:rsidP="001C03E3">
      <w:pPr>
        <w:tabs>
          <w:tab w:val="left" w:pos="7363"/>
        </w:tabs>
        <w:ind w:firstLine="0"/>
      </w:pPr>
      <w:r>
        <w:rPr>
          <w:spacing w:val="0"/>
          <w:lang w:eastAsia="ru-RU" w:bidi="ru-RU"/>
        </w:rPr>
        <w:t>граждан, грузоот</w:t>
      </w:r>
      <w:r>
        <w:rPr>
          <w:spacing w:val="0"/>
          <w:lang w:eastAsia="ru-RU" w:bidi="ru-RU"/>
        </w:rPr>
        <w:t xml:space="preserve">правителей (грузополучателей) и </w:t>
      </w:r>
      <w:r>
        <w:rPr>
          <w:spacing w:val="0"/>
          <w:lang w:eastAsia="ru-RU" w:bidi="ru-RU"/>
        </w:rPr>
        <w:t>автомобильных</w:t>
      </w:r>
      <w:r>
        <w:t xml:space="preserve"> </w:t>
      </w:r>
      <w:r>
        <w:rPr>
          <w:spacing w:val="0"/>
          <w:lang w:eastAsia="ru-RU" w:bidi="ru-RU"/>
        </w:rPr>
        <w:t>перевозчиков;</w:t>
      </w:r>
    </w:p>
    <w:p w:rsidR="001C03E3" w:rsidRDefault="001C03E3" w:rsidP="001C03E3">
      <w:pPr>
        <w:widowControl w:val="0"/>
        <w:numPr>
          <w:ilvl w:val="0"/>
          <w:numId w:val="5"/>
        </w:numPr>
        <w:tabs>
          <w:tab w:val="left" w:pos="966"/>
        </w:tabs>
        <w:ind w:firstLine="600"/>
      </w:pPr>
      <w:r>
        <w:rPr>
          <w:spacing w:val="0"/>
          <w:lang w:eastAsia="ru-RU" w:bidi="ru-RU"/>
        </w:rPr>
        <w:t xml:space="preserve">создание условий для конкурентоспособности отечественных </w:t>
      </w:r>
      <w:r>
        <w:rPr>
          <w:spacing w:val="0"/>
          <w:lang w:eastAsia="ru-RU" w:bidi="ru-RU"/>
        </w:rPr>
        <w:lastRenderedPageBreak/>
        <w:t>автомобильных перевозчиков на международном рынке автомобильных перевозок;</w:t>
      </w:r>
    </w:p>
    <w:p w:rsidR="001C03E3" w:rsidRDefault="001C03E3" w:rsidP="001C03E3">
      <w:pPr>
        <w:widowControl w:val="0"/>
        <w:numPr>
          <w:ilvl w:val="0"/>
          <w:numId w:val="5"/>
        </w:numPr>
        <w:tabs>
          <w:tab w:val="left" w:pos="966"/>
        </w:tabs>
        <w:ind w:firstLine="600"/>
      </w:pPr>
      <w:r>
        <w:rPr>
          <w:spacing w:val="0"/>
          <w:lang w:eastAsia="ru-RU" w:bidi="ru-RU"/>
        </w:rPr>
        <w:t>регулирование доступа автомобильных перевозчиков на внутренний и международный рынки автомобильных перевозок;</w:t>
      </w:r>
    </w:p>
    <w:p w:rsidR="001C03E3" w:rsidRDefault="001C03E3" w:rsidP="001C03E3">
      <w:pPr>
        <w:widowControl w:val="0"/>
        <w:numPr>
          <w:ilvl w:val="0"/>
          <w:numId w:val="5"/>
        </w:numPr>
        <w:tabs>
          <w:tab w:val="left" w:pos="996"/>
        </w:tabs>
        <w:ind w:firstLine="600"/>
      </w:pPr>
      <w:r>
        <w:rPr>
          <w:spacing w:val="0"/>
          <w:lang w:eastAsia="ru-RU" w:bidi="ru-RU"/>
        </w:rPr>
        <w:t>развитие экспорта транспортных услуг;</w:t>
      </w:r>
    </w:p>
    <w:p w:rsidR="001C03E3" w:rsidRDefault="001C03E3" w:rsidP="001C03E3">
      <w:pPr>
        <w:widowControl w:val="0"/>
        <w:numPr>
          <w:ilvl w:val="0"/>
          <w:numId w:val="5"/>
        </w:numPr>
        <w:tabs>
          <w:tab w:val="left" w:pos="966"/>
        </w:tabs>
        <w:ind w:firstLine="600"/>
      </w:pPr>
      <w:r>
        <w:rPr>
          <w:spacing w:val="0"/>
          <w:lang w:eastAsia="ru-RU" w:bidi="ru-RU"/>
        </w:rPr>
        <w:t>создание равных условий деятельности для юридических лиц и индивидуальных предпринимателей по выполнению автомобильных перевозок;</w:t>
      </w:r>
    </w:p>
    <w:p w:rsidR="001C03E3" w:rsidRDefault="001C03E3" w:rsidP="001C03E3">
      <w:pPr>
        <w:widowControl w:val="0"/>
        <w:numPr>
          <w:ilvl w:val="0"/>
          <w:numId w:val="5"/>
        </w:numPr>
        <w:tabs>
          <w:tab w:val="left" w:pos="966"/>
        </w:tabs>
        <w:ind w:firstLine="600"/>
      </w:pPr>
      <w:r>
        <w:rPr>
          <w:spacing w:val="0"/>
          <w:lang w:eastAsia="ru-RU" w:bidi="ru-RU"/>
        </w:rPr>
        <w:t>создание условий для безопасного выполнения автомобильных перевозок;</w:t>
      </w:r>
    </w:p>
    <w:p w:rsidR="001C03E3" w:rsidRDefault="001C03E3" w:rsidP="001C03E3">
      <w:pPr>
        <w:widowControl w:val="0"/>
        <w:numPr>
          <w:ilvl w:val="0"/>
          <w:numId w:val="5"/>
        </w:numPr>
        <w:tabs>
          <w:tab w:val="left" w:pos="996"/>
        </w:tabs>
        <w:ind w:firstLine="600"/>
      </w:pPr>
      <w:r>
        <w:rPr>
          <w:spacing w:val="0"/>
          <w:lang w:eastAsia="ru-RU" w:bidi="ru-RU"/>
        </w:rPr>
        <w:t>защита внутреннего рынка автомобильных перевозок;</w:t>
      </w:r>
    </w:p>
    <w:p w:rsidR="001C03E3" w:rsidRDefault="001C03E3" w:rsidP="001C03E3">
      <w:pPr>
        <w:widowControl w:val="0"/>
        <w:numPr>
          <w:ilvl w:val="0"/>
          <w:numId w:val="5"/>
        </w:numPr>
        <w:tabs>
          <w:tab w:val="left" w:pos="966"/>
        </w:tabs>
        <w:ind w:firstLine="600"/>
      </w:pPr>
      <w:r>
        <w:rPr>
          <w:spacing w:val="0"/>
          <w:lang w:eastAsia="ru-RU" w:bidi="ru-RU"/>
        </w:rPr>
        <w:t xml:space="preserve">противодействие монополистической деятельности и развитие конкурентной </w:t>
      </w:r>
      <w:r>
        <w:rPr>
          <w:spacing w:val="0"/>
          <w:lang w:bidi="en-US"/>
        </w:rPr>
        <w:t>среды</w:t>
      </w:r>
      <w:r w:rsidRPr="00C260B5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на рынке автомобильных перевозок;</w:t>
      </w:r>
    </w:p>
    <w:p w:rsidR="001C03E3" w:rsidRDefault="001C03E3" w:rsidP="001C03E3">
      <w:pPr>
        <w:widowControl w:val="0"/>
        <w:numPr>
          <w:ilvl w:val="0"/>
          <w:numId w:val="5"/>
        </w:numPr>
        <w:tabs>
          <w:tab w:val="left" w:pos="1078"/>
        </w:tabs>
        <w:ind w:firstLine="600"/>
      </w:pPr>
      <w:r>
        <w:rPr>
          <w:spacing w:val="0"/>
          <w:lang w:eastAsia="ru-RU" w:bidi="ru-RU"/>
        </w:rPr>
        <w:t>формирование тарифной политики на автомобильном транспорте общего пользования;</w:t>
      </w:r>
    </w:p>
    <w:p w:rsidR="001C03E3" w:rsidRDefault="001C03E3" w:rsidP="001C03E3">
      <w:pPr>
        <w:pStyle w:val="a3"/>
        <w:numPr>
          <w:ilvl w:val="0"/>
          <w:numId w:val="5"/>
        </w:numPr>
        <w:spacing w:after="349" w:line="384" w:lineRule="exact"/>
        <w:ind w:left="0" w:firstLine="709"/>
      </w:pPr>
      <w:r w:rsidRPr="001C03E3">
        <w:rPr>
          <w:spacing w:val="0"/>
          <w:lang w:eastAsia="ru-RU" w:bidi="ru-RU"/>
        </w:rPr>
        <w:t xml:space="preserve"> охрана окружающей сре</w:t>
      </w:r>
      <w:r>
        <w:rPr>
          <w:spacing w:val="0"/>
          <w:lang w:eastAsia="ru-RU" w:bidi="ru-RU"/>
        </w:rPr>
        <w:t xml:space="preserve">ды при выполнении автомобильных </w:t>
      </w:r>
      <w:r w:rsidRPr="001C03E3">
        <w:rPr>
          <w:spacing w:val="0"/>
          <w:lang w:eastAsia="ru-RU" w:bidi="ru-RU"/>
        </w:rPr>
        <w:t>перевозок.</w:t>
      </w:r>
    </w:p>
    <w:p w:rsidR="001C03E3" w:rsidRDefault="001C03E3" w:rsidP="001C03E3">
      <w:r>
        <w:t>Вопросы:</w:t>
      </w:r>
    </w:p>
    <w:p w:rsidR="001C03E3" w:rsidRDefault="001C03E3" w:rsidP="001C03E3">
      <w:r>
        <w:t>1.</w:t>
      </w:r>
      <w:r>
        <w:tab/>
        <w:t>Назовите основные нормативные документы, которые регламентируют транспортную деятельность.</w:t>
      </w:r>
    </w:p>
    <w:p w:rsidR="001C03E3" w:rsidRDefault="001C03E3" w:rsidP="001C03E3">
      <w:r>
        <w:t>2.</w:t>
      </w:r>
      <w:r>
        <w:tab/>
        <w:t>Что понимается под государственным регулированием деятельности на автомобильном транспорте?</w:t>
      </w:r>
    </w:p>
    <w:p w:rsidR="001C03E3" w:rsidRPr="001C03E3" w:rsidRDefault="001C03E3" w:rsidP="001C03E3">
      <w:r>
        <w:t>3.</w:t>
      </w:r>
      <w:r>
        <w:tab/>
        <w:t xml:space="preserve">Назовите </w:t>
      </w:r>
      <w:bookmarkStart w:id="2" w:name="_GoBack"/>
      <w:bookmarkEnd w:id="2"/>
      <w:r>
        <w:t>основные задачи государственного регулирования деятельности на автомобильном транспорте.</w:t>
      </w:r>
    </w:p>
    <w:sectPr w:rsidR="001C03E3" w:rsidRPr="001C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529E"/>
    <w:multiLevelType w:val="multilevel"/>
    <w:tmpl w:val="A09871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8E002A"/>
    <w:multiLevelType w:val="multilevel"/>
    <w:tmpl w:val="EBAA611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101B54"/>
    <w:multiLevelType w:val="multilevel"/>
    <w:tmpl w:val="2EE43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B0"/>
    <w:rsid w:val="001C03E3"/>
    <w:rsid w:val="004E4590"/>
    <w:rsid w:val="00577D90"/>
    <w:rsid w:val="00B220B0"/>
    <w:rsid w:val="00C67DEE"/>
    <w:rsid w:val="00E0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220B0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B220B0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B22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220B0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B220B0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rsid w:val="00E00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E00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1C0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220B0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B220B0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B22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220B0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B220B0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rsid w:val="00E00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E00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1C0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2021-10-05T20:11:00Z</dcterms:created>
  <dcterms:modified xsi:type="dcterms:W3CDTF">2021-10-05T21:01:00Z</dcterms:modified>
</cp:coreProperties>
</file>